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07" w:rsidRDefault="00FA4881" w:rsidP="00FA4881">
      <w:pPr>
        <w:spacing w:after="0"/>
        <w:jc w:val="center"/>
      </w:pPr>
      <w:r>
        <w:t>Amite County High School Discipline</w:t>
      </w:r>
    </w:p>
    <w:p w:rsidR="00FA4881" w:rsidRPr="00580E9F" w:rsidRDefault="00FA4881" w:rsidP="00FA4881">
      <w:pPr>
        <w:spacing w:after="0"/>
        <w:jc w:val="both"/>
        <w:rPr>
          <w:sz w:val="20"/>
          <w:szCs w:val="20"/>
        </w:rPr>
      </w:pPr>
      <w:r w:rsidRPr="00580E9F">
        <w:rPr>
          <w:sz w:val="20"/>
          <w:szCs w:val="20"/>
        </w:rPr>
        <w:t xml:space="preserve">3. Weapons (real or toys), Mace, pepper spray, brass knuckles and any other item considered to be a    </w:t>
      </w:r>
    </w:p>
    <w:p w:rsidR="00FA4881" w:rsidRPr="00580E9F" w:rsidRDefault="00FA4881" w:rsidP="00FA4881">
      <w:pPr>
        <w:spacing w:after="0"/>
        <w:jc w:val="both"/>
        <w:rPr>
          <w:sz w:val="20"/>
          <w:szCs w:val="20"/>
        </w:rPr>
      </w:pPr>
      <w:r w:rsidRPr="00580E9F">
        <w:rPr>
          <w:sz w:val="20"/>
          <w:szCs w:val="20"/>
        </w:rPr>
        <w:t xml:space="preserve">     weapon are not allowed on any school property of the Amite County School District. This includes</w:t>
      </w:r>
    </w:p>
    <w:p w:rsidR="00FA4881" w:rsidRPr="00580E9F" w:rsidRDefault="00FA4881" w:rsidP="00FA4881">
      <w:pPr>
        <w:spacing w:after="0"/>
        <w:jc w:val="both"/>
        <w:rPr>
          <w:sz w:val="20"/>
          <w:szCs w:val="20"/>
        </w:rPr>
      </w:pPr>
      <w:r w:rsidRPr="00580E9F">
        <w:rPr>
          <w:sz w:val="20"/>
          <w:szCs w:val="20"/>
        </w:rPr>
        <w:t xml:space="preserve">     buses, buildings, school grounds, including gyms and athletic fields.</w:t>
      </w:r>
    </w:p>
    <w:p w:rsidR="00FA4881" w:rsidRPr="00580E9F" w:rsidRDefault="00FA4881" w:rsidP="00FA4881">
      <w:pPr>
        <w:spacing w:after="0"/>
        <w:jc w:val="both"/>
        <w:rPr>
          <w:sz w:val="20"/>
          <w:szCs w:val="20"/>
        </w:rPr>
      </w:pPr>
      <w:r w:rsidRPr="00580E9F">
        <w:rPr>
          <w:sz w:val="20"/>
          <w:szCs w:val="20"/>
        </w:rPr>
        <w:t>4. Laser lights. Students who bring these lights and are instrumental in causing injury to others will be</w:t>
      </w:r>
    </w:p>
    <w:p w:rsidR="00FA4881" w:rsidRPr="00580E9F" w:rsidRDefault="00FA4881" w:rsidP="00FA4881">
      <w:pPr>
        <w:spacing w:after="0"/>
        <w:jc w:val="both"/>
        <w:rPr>
          <w:sz w:val="20"/>
          <w:szCs w:val="20"/>
        </w:rPr>
      </w:pPr>
      <w:r w:rsidRPr="00580E9F">
        <w:rPr>
          <w:sz w:val="20"/>
          <w:szCs w:val="20"/>
        </w:rPr>
        <w:t xml:space="preserve">    subject to disciplinary action, including expulsion.</w:t>
      </w:r>
    </w:p>
    <w:p w:rsidR="00FA4881" w:rsidRPr="00580E9F" w:rsidRDefault="00FA4881" w:rsidP="00FA4881">
      <w:pPr>
        <w:spacing w:after="0"/>
        <w:jc w:val="both"/>
        <w:rPr>
          <w:sz w:val="20"/>
          <w:szCs w:val="20"/>
        </w:rPr>
      </w:pPr>
      <w:r w:rsidRPr="00580E9F">
        <w:rPr>
          <w:sz w:val="20"/>
          <w:szCs w:val="20"/>
        </w:rPr>
        <w:t>5. Any other items that will be disruptive to the learning process. These items include YO-YO’s trading</w:t>
      </w:r>
    </w:p>
    <w:p w:rsidR="00FA4881" w:rsidRPr="00580E9F" w:rsidRDefault="00FA4881" w:rsidP="00FA4881">
      <w:pPr>
        <w:spacing w:after="0"/>
        <w:jc w:val="both"/>
        <w:rPr>
          <w:sz w:val="20"/>
          <w:szCs w:val="20"/>
        </w:rPr>
      </w:pPr>
      <w:r w:rsidRPr="00580E9F">
        <w:rPr>
          <w:sz w:val="20"/>
          <w:szCs w:val="20"/>
        </w:rPr>
        <w:t xml:space="preserve">    and playing cards, dice and other gambling paraphernalia, cigarettes, matches, lighters, large sums of</w:t>
      </w:r>
    </w:p>
    <w:p w:rsidR="00FA4881" w:rsidRPr="00580E9F" w:rsidRDefault="00FA4881" w:rsidP="00FA4881">
      <w:pPr>
        <w:spacing w:after="0"/>
        <w:jc w:val="both"/>
        <w:rPr>
          <w:sz w:val="20"/>
          <w:szCs w:val="20"/>
        </w:rPr>
      </w:pPr>
      <w:r w:rsidRPr="00580E9F">
        <w:rPr>
          <w:sz w:val="20"/>
          <w:szCs w:val="20"/>
        </w:rPr>
        <w:t xml:space="preserve">    money not designated for school activities, and any illegal drugs or drug paraphernalia.</w:t>
      </w:r>
    </w:p>
    <w:p w:rsidR="00FA4881" w:rsidRPr="00580E9F" w:rsidRDefault="00FA4881" w:rsidP="00FA4881">
      <w:pPr>
        <w:spacing w:after="0"/>
        <w:jc w:val="both"/>
        <w:rPr>
          <w:sz w:val="20"/>
          <w:szCs w:val="20"/>
        </w:rPr>
      </w:pPr>
    </w:p>
    <w:p w:rsidR="00FA4881" w:rsidRPr="00580E9F" w:rsidRDefault="00FA4881" w:rsidP="00FA4881">
      <w:pPr>
        <w:spacing w:after="0"/>
        <w:jc w:val="both"/>
        <w:rPr>
          <w:sz w:val="20"/>
          <w:szCs w:val="20"/>
        </w:rPr>
      </w:pPr>
      <w:r w:rsidRPr="00580E9F">
        <w:rPr>
          <w:sz w:val="20"/>
          <w:szCs w:val="20"/>
        </w:rPr>
        <w:t>Students are allowed to bring to school only school supplies. The teacher or principal will contact parents</w:t>
      </w:r>
    </w:p>
    <w:p w:rsidR="00FA4881" w:rsidRPr="00580E9F" w:rsidRDefault="00FA4881" w:rsidP="00580E9F">
      <w:pPr>
        <w:spacing w:after="0"/>
        <w:jc w:val="both"/>
        <w:rPr>
          <w:sz w:val="20"/>
          <w:szCs w:val="20"/>
        </w:rPr>
      </w:pPr>
      <w:r w:rsidRPr="00580E9F">
        <w:rPr>
          <w:sz w:val="20"/>
          <w:szCs w:val="20"/>
        </w:rPr>
        <w:t xml:space="preserve">if students are to bring other items. </w:t>
      </w:r>
    </w:p>
    <w:p w:rsidR="00FA4881" w:rsidRDefault="00FA4881" w:rsidP="00FA4881">
      <w:pPr>
        <w:jc w:val="center"/>
        <w:rPr>
          <w:b/>
        </w:rPr>
      </w:pPr>
      <w:r w:rsidRPr="00134BBE">
        <w:rPr>
          <w:b/>
        </w:rPr>
        <w:t>HANDLING OF ABANDONED OR SEIZED PROPERTY THAT HAS BEEN CONFICATED FROM STUDENTS</w:t>
      </w:r>
    </w:p>
    <w:p w:rsidR="00134BBE" w:rsidRPr="00580E9F" w:rsidRDefault="00134BBE" w:rsidP="00134BBE">
      <w:pPr>
        <w:rPr>
          <w:sz w:val="20"/>
          <w:szCs w:val="20"/>
        </w:rPr>
      </w:pPr>
      <w:r w:rsidRPr="00580E9F">
        <w:rPr>
          <w:sz w:val="20"/>
          <w:szCs w:val="20"/>
        </w:rPr>
        <w:t>The Student/Parent Handbook lists those items students may not bring to school. Upon discovery of any such item in a student’s possession, a teacher, principal, or other district employee charged with enforcing district policies may confiscate such item(s). Such items will be transferred to the principal’s office in accordance with procedures developed by the district. The parent or legal guardian of the student may retrieve the confiscated item(s) according to the following guidelines:</w:t>
      </w:r>
    </w:p>
    <w:p w:rsidR="00134BBE" w:rsidRPr="00580E9F" w:rsidRDefault="00134BBE" w:rsidP="00134BBE">
      <w:pPr>
        <w:pStyle w:val="ListParagraph"/>
        <w:numPr>
          <w:ilvl w:val="0"/>
          <w:numId w:val="1"/>
        </w:numPr>
        <w:rPr>
          <w:sz w:val="20"/>
          <w:szCs w:val="20"/>
        </w:rPr>
      </w:pPr>
      <w:r w:rsidRPr="00580E9F">
        <w:rPr>
          <w:sz w:val="20"/>
          <w:szCs w:val="20"/>
        </w:rPr>
        <w:t>(First offense) Parent must come to school to retrieve the item.</w:t>
      </w:r>
    </w:p>
    <w:p w:rsidR="00134BBE" w:rsidRPr="00580E9F" w:rsidRDefault="00134BBE" w:rsidP="00134BBE">
      <w:pPr>
        <w:pStyle w:val="ListParagraph"/>
        <w:numPr>
          <w:ilvl w:val="0"/>
          <w:numId w:val="1"/>
        </w:numPr>
        <w:rPr>
          <w:sz w:val="20"/>
          <w:szCs w:val="20"/>
        </w:rPr>
      </w:pPr>
      <w:r w:rsidRPr="00580E9F">
        <w:rPr>
          <w:sz w:val="20"/>
          <w:szCs w:val="20"/>
        </w:rPr>
        <w:t>(Second offense) The item(s) will remain in the custody of the school for thirty (30) days. At the end of the thirty days, the parent or guardian may retrieve the item from the school.</w:t>
      </w:r>
    </w:p>
    <w:p w:rsidR="00134BBE" w:rsidRPr="00580E9F" w:rsidRDefault="00134BBE" w:rsidP="00134BBE">
      <w:pPr>
        <w:pStyle w:val="ListParagraph"/>
        <w:numPr>
          <w:ilvl w:val="0"/>
          <w:numId w:val="1"/>
        </w:numPr>
        <w:rPr>
          <w:sz w:val="20"/>
          <w:szCs w:val="20"/>
        </w:rPr>
      </w:pPr>
      <w:r w:rsidRPr="00580E9F">
        <w:rPr>
          <w:sz w:val="20"/>
          <w:szCs w:val="20"/>
        </w:rPr>
        <w:t>(Third and consecutive offences) Confiscated items shall be held in school possession for the remainder of the school year. Parents will be responsible for the retrieval of the item(s).</w:t>
      </w:r>
    </w:p>
    <w:p w:rsidR="00134BBE" w:rsidRPr="00580E9F" w:rsidRDefault="00134BBE" w:rsidP="00134BBE">
      <w:pPr>
        <w:rPr>
          <w:sz w:val="20"/>
          <w:szCs w:val="20"/>
        </w:rPr>
      </w:pPr>
      <w:r w:rsidRPr="00580E9F">
        <w:rPr>
          <w:sz w:val="20"/>
          <w:szCs w:val="20"/>
        </w:rPr>
        <w:t>Six weeks after the end of the school year, all unclaimed items shall be deemed abandoned. The district will them determine the appropriate disposition on any abandoned items.</w:t>
      </w:r>
    </w:p>
    <w:p w:rsidR="00580E9F" w:rsidRDefault="00134BBE" w:rsidP="00134BBE">
      <w:pPr>
        <w:rPr>
          <w:sz w:val="20"/>
          <w:szCs w:val="20"/>
        </w:rPr>
      </w:pPr>
      <w:r w:rsidRPr="00580E9F">
        <w:rPr>
          <w:sz w:val="20"/>
          <w:szCs w:val="20"/>
        </w:rPr>
        <w:t>The district shall not guarantee the safekeeping or segregation of any confiscated items and shall bear no responsibility for the damage or destruction of confiscated items including those items tha</w:t>
      </w:r>
      <w:r w:rsidR="00580E9F">
        <w:rPr>
          <w:sz w:val="20"/>
          <w:szCs w:val="20"/>
        </w:rPr>
        <w:t>t have been stolen or misplaced.</w:t>
      </w:r>
    </w:p>
    <w:p w:rsidR="00134BBE" w:rsidRPr="00580E9F" w:rsidRDefault="00134BBE" w:rsidP="00134BBE">
      <w:r w:rsidRPr="00580E9F">
        <w:rPr>
          <w:b/>
        </w:rPr>
        <w:t>DISCIPLINE: STUDENTS WITH DISABILITIES</w:t>
      </w:r>
    </w:p>
    <w:p w:rsidR="00134BBE" w:rsidRDefault="00134BBE" w:rsidP="00134BBE">
      <w:pPr>
        <w:spacing w:after="0"/>
        <w:rPr>
          <w:b/>
        </w:rPr>
      </w:pPr>
      <w:r>
        <w:rPr>
          <w:b/>
        </w:rPr>
        <w:t>Removals</w:t>
      </w:r>
    </w:p>
    <w:p w:rsidR="00134BBE" w:rsidRPr="00580E9F" w:rsidRDefault="00134BBE" w:rsidP="00134BBE">
      <w:pPr>
        <w:spacing w:after="0"/>
        <w:rPr>
          <w:i/>
          <w:sz w:val="20"/>
          <w:szCs w:val="20"/>
        </w:rPr>
      </w:pPr>
      <w:r w:rsidRPr="00580E9F">
        <w:rPr>
          <w:i/>
          <w:sz w:val="20"/>
          <w:szCs w:val="20"/>
        </w:rPr>
        <w:t>In-School Suspension(ISS)</w:t>
      </w:r>
    </w:p>
    <w:p w:rsidR="00134BBE" w:rsidRPr="00580E9F" w:rsidRDefault="00134BBE" w:rsidP="00134BBE">
      <w:pPr>
        <w:pStyle w:val="ListParagraph"/>
        <w:numPr>
          <w:ilvl w:val="0"/>
          <w:numId w:val="2"/>
        </w:numPr>
        <w:spacing w:after="0"/>
        <w:rPr>
          <w:sz w:val="20"/>
          <w:szCs w:val="20"/>
        </w:rPr>
      </w:pPr>
      <w:r w:rsidRPr="00580E9F">
        <w:rPr>
          <w:sz w:val="20"/>
          <w:szCs w:val="20"/>
        </w:rPr>
        <w:t>A student with disabilities should not be assigned to ISS for more than three</w:t>
      </w:r>
      <w:r w:rsidR="00580E9F" w:rsidRPr="00580E9F">
        <w:rPr>
          <w:sz w:val="20"/>
          <w:szCs w:val="20"/>
        </w:rPr>
        <w:t xml:space="preserve"> </w:t>
      </w:r>
      <w:r w:rsidRPr="00580E9F">
        <w:rPr>
          <w:sz w:val="20"/>
          <w:szCs w:val="20"/>
        </w:rPr>
        <w:t>(3) consecutive days. School administrators must ensure Exceptional Education Services are provided daily to all student</w:t>
      </w:r>
      <w:r w:rsidR="00580E9F" w:rsidRPr="00580E9F">
        <w:rPr>
          <w:sz w:val="20"/>
          <w:szCs w:val="20"/>
        </w:rPr>
        <w:t>s wi</w:t>
      </w:r>
      <w:r w:rsidRPr="00580E9F">
        <w:rPr>
          <w:sz w:val="20"/>
          <w:szCs w:val="20"/>
        </w:rPr>
        <w:t>th disabilities assigned to ISS.</w:t>
      </w:r>
    </w:p>
    <w:p w:rsidR="00580E9F" w:rsidRPr="00580E9F" w:rsidRDefault="00580E9F" w:rsidP="00134BBE">
      <w:pPr>
        <w:pStyle w:val="ListParagraph"/>
        <w:numPr>
          <w:ilvl w:val="0"/>
          <w:numId w:val="2"/>
        </w:numPr>
        <w:spacing w:after="0"/>
        <w:rPr>
          <w:sz w:val="20"/>
          <w:szCs w:val="20"/>
        </w:rPr>
      </w:pPr>
      <w:r w:rsidRPr="00580E9F">
        <w:rPr>
          <w:sz w:val="20"/>
          <w:szCs w:val="20"/>
        </w:rPr>
        <w:t>Following three (3) incidents of behavior(s) that result in assignment to ISS, the IEP committee must review the IEP and develop a behavior plan to address the student’s behavior subject to the disciplinary action or if a behavior plan is in place, the behavior plan must be reviewed/revised to address the specific behavior.</w:t>
      </w:r>
    </w:p>
    <w:p w:rsidR="00580E9F" w:rsidRDefault="00580E9F" w:rsidP="00580E9F">
      <w:pPr>
        <w:spacing w:after="0"/>
        <w:rPr>
          <w:i/>
          <w:sz w:val="20"/>
          <w:szCs w:val="20"/>
        </w:rPr>
      </w:pPr>
      <w:r w:rsidRPr="00580E9F">
        <w:rPr>
          <w:i/>
          <w:sz w:val="20"/>
          <w:szCs w:val="20"/>
        </w:rPr>
        <w:t>Removal of Ten (10) Days or Less Per Incident</w:t>
      </w:r>
    </w:p>
    <w:p w:rsidR="00580E9F" w:rsidRDefault="00580E9F" w:rsidP="00580E9F">
      <w:pPr>
        <w:spacing w:after="0"/>
        <w:rPr>
          <w:sz w:val="20"/>
          <w:szCs w:val="20"/>
        </w:rPr>
      </w:pPr>
    </w:p>
    <w:p w:rsidR="00580E9F" w:rsidRDefault="00580E9F" w:rsidP="00580E9F">
      <w:pPr>
        <w:spacing w:after="0"/>
        <w:rPr>
          <w:sz w:val="20"/>
          <w:szCs w:val="20"/>
        </w:rPr>
      </w:pPr>
      <w:r>
        <w:rPr>
          <w:sz w:val="20"/>
          <w:szCs w:val="20"/>
        </w:rPr>
        <w:t>School personnel may consider any unique circumstance on a case-by-case basis when deciding to order a change in placement for a child with disability who violates the student code of conduct.</w:t>
      </w:r>
    </w:p>
    <w:p w:rsidR="00580E9F" w:rsidRDefault="00580E9F" w:rsidP="00580E9F">
      <w:pPr>
        <w:spacing w:after="0"/>
        <w:rPr>
          <w:sz w:val="20"/>
          <w:szCs w:val="20"/>
        </w:rPr>
      </w:pPr>
    </w:p>
    <w:p w:rsidR="00580E9F" w:rsidRDefault="00580E9F" w:rsidP="00580E9F">
      <w:pPr>
        <w:spacing w:after="0"/>
        <w:rPr>
          <w:sz w:val="20"/>
          <w:szCs w:val="20"/>
        </w:rPr>
      </w:pPr>
      <w:r>
        <w:rPr>
          <w:sz w:val="20"/>
          <w:szCs w:val="20"/>
        </w:rPr>
        <w:t>____________________________________________                  _______________________________________</w:t>
      </w:r>
    </w:p>
    <w:p w:rsidR="00580E9F" w:rsidRDefault="00580E9F" w:rsidP="00580E9F">
      <w:pPr>
        <w:spacing w:after="0"/>
        <w:rPr>
          <w:sz w:val="20"/>
          <w:szCs w:val="20"/>
        </w:rPr>
      </w:pPr>
      <w:r>
        <w:rPr>
          <w:sz w:val="20"/>
          <w:szCs w:val="20"/>
        </w:rPr>
        <w:t xml:space="preserve">     Parent/Guardian Signature</w:t>
      </w:r>
      <w:r>
        <w:rPr>
          <w:sz w:val="20"/>
          <w:szCs w:val="20"/>
        </w:rPr>
        <w:tab/>
      </w:r>
      <w:r>
        <w:rPr>
          <w:sz w:val="20"/>
          <w:szCs w:val="20"/>
        </w:rPr>
        <w:tab/>
      </w:r>
      <w:r>
        <w:rPr>
          <w:sz w:val="20"/>
          <w:szCs w:val="20"/>
        </w:rPr>
        <w:tab/>
      </w:r>
      <w:r>
        <w:rPr>
          <w:sz w:val="20"/>
          <w:szCs w:val="20"/>
        </w:rPr>
        <w:tab/>
      </w:r>
      <w:r>
        <w:rPr>
          <w:sz w:val="20"/>
          <w:szCs w:val="20"/>
        </w:rPr>
        <w:tab/>
        <w:t>Date</w:t>
      </w:r>
      <w:bookmarkStart w:id="0" w:name="_GoBack"/>
      <w:bookmarkEnd w:id="0"/>
    </w:p>
    <w:p w:rsidR="00580E9F" w:rsidRPr="00580E9F" w:rsidRDefault="00580E9F" w:rsidP="00580E9F">
      <w:pPr>
        <w:spacing w:after="0"/>
        <w:rPr>
          <w:sz w:val="20"/>
          <w:szCs w:val="20"/>
        </w:rPr>
      </w:pPr>
    </w:p>
    <w:p w:rsidR="00580E9F" w:rsidRPr="00580E9F" w:rsidRDefault="00580E9F" w:rsidP="00580E9F">
      <w:pPr>
        <w:spacing w:after="0"/>
        <w:rPr>
          <w:i/>
          <w:sz w:val="20"/>
          <w:szCs w:val="20"/>
        </w:rPr>
      </w:pPr>
    </w:p>
    <w:p w:rsidR="00FA4881" w:rsidRDefault="00FA4881" w:rsidP="00FA4881">
      <w:pPr>
        <w:jc w:val="center"/>
      </w:pPr>
    </w:p>
    <w:sectPr w:rsidR="00FA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F51"/>
    <w:multiLevelType w:val="hybridMultilevel"/>
    <w:tmpl w:val="EA0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E3BCC"/>
    <w:multiLevelType w:val="hybridMultilevel"/>
    <w:tmpl w:val="6EFC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1"/>
    <w:rsid w:val="00134BBE"/>
    <w:rsid w:val="00265407"/>
    <w:rsid w:val="00580E9F"/>
    <w:rsid w:val="00FA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A9A"/>
  <w15:chartTrackingRefBased/>
  <w15:docId w15:val="{D4CA4E73-1D0B-43D2-A18C-59D096F8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BE"/>
    <w:pPr>
      <w:ind w:left="720"/>
      <w:contextualSpacing/>
    </w:pPr>
  </w:style>
  <w:style w:type="paragraph" w:styleId="BalloonText">
    <w:name w:val="Balloon Text"/>
    <w:basedOn w:val="Normal"/>
    <w:link w:val="BalloonTextChar"/>
    <w:uiPriority w:val="99"/>
    <w:semiHidden/>
    <w:unhideWhenUsed/>
    <w:rsid w:val="00580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2017-02-13T20:22:00Z</cp:lastPrinted>
  <dcterms:created xsi:type="dcterms:W3CDTF">2017-02-13T19:53:00Z</dcterms:created>
  <dcterms:modified xsi:type="dcterms:W3CDTF">2017-02-13T20:22:00Z</dcterms:modified>
</cp:coreProperties>
</file>